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74E" w:rsidRPr="002D7231" w:rsidRDefault="009A774E" w:rsidP="009A774E">
      <w:pPr>
        <w:spacing w:after="120"/>
        <w:jc w:val="center"/>
        <w:outlineLvl w:val="1"/>
        <w:rPr>
          <w:rFonts w:eastAsia="Times New Roman" w:cs="Times New Roman"/>
          <w:b/>
          <w:color w:val="353739"/>
          <w:spacing w:val="3"/>
          <w:sz w:val="20"/>
          <w:szCs w:val="20"/>
        </w:rPr>
      </w:pPr>
      <w:r w:rsidRPr="002D7231">
        <w:rPr>
          <w:rFonts w:eastAsia="Times New Roman" w:cs="Times New Roman"/>
          <w:b/>
          <w:color w:val="353739"/>
          <w:spacing w:val="3"/>
          <w:sz w:val="20"/>
          <w:szCs w:val="20"/>
        </w:rPr>
        <w:t>Карточка вакансии</w:t>
      </w:r>
      <w:r>
        <w:rPr>
          <w:rFonts w:eastAsia="Times New Roman" w:cs="Times New Roman"/>
          <w:b/>
          <w:color w:val="353739"/>
          <w:spacing w:val="3"/>
          <w:sz w:val="20"/>
          <w:szCs w:val="20"/>
        </w:rPr>
        <w:t xml:space="preserve">    </w:t>
      </w:r>
      <w:bookmarkStart w:id="0" w:name="_GoBack"/>
      <w:bookmarkEnd w:id="0"/>
    </w:p>
    <w:p w:rsidR="009A774E" w:rsidRPr="002D7231" w:rsidRDefault="009A774E" w:rsidP="009A774E">
      <w:pPr>
        <w:spacing w:after="120"/>
        <w:jc w:val="center"/>
        <w:outlineLvl w:val="1"/>
        <w:rPr>
          <w:rFonts w:eastAsia="Times New Roman" w:cs="Times New Roman"/>
          <w:b/>
          <w:color w:val="353739"/>
          <w:spacing w:val="3"/>
          <w:sz w:val="20"/>
          <w:szCs w:val="20"/>
        </w:rPr>
      </w:pPr>
      <w:r w:rsidRPr="002D7231">
        <w:rPr>
          <w:rFonts w:eastAsia="Times New Roman" w:cs="Times New Roman"/>
          <w:b/>
          <w:color w:val="353739"/>
          <w:spacing w:val="3"/>
          <w:sz w:val="20"/>
          <w:szCs w:val="20"/>
        </w:rPr>
        <w:t>для объявления конкурса на замещение должности научного работника</w:t>
      </w:r>
    </w:p>
    <w:p w:rsidR="009A774E" w:rsidRPr="002D7231" w:rsidRDefault="009A774E" w:rsidP="009A774E">
      <w:pPr>
        <w:spacing w:after="240"/>
        <w:outlineLvl w:val="1"/>
        <w:rPr>
          <w:rFonts w:eastAsia="Times New Roman" w:cs="Times New Roman"/>
          <w:color w:val="353739"/>
          <w:spacing w:val="3"/>
          <w:sz w:val="20"/>
          <w:szCs w:val="20"/>
        </w:rPr>
      </w:pPr>
      <w:r w:rsidRPr="002D7231">
        <w:rPr>
          <w:rFonts w:eastAsia="Times New Roman" w:cs="Times New Roman"/>
          <w:color w:val="353739"/>
          <w:spacing w:val="3"/>
          <w:sz w:val="20"/>
          <w:szCs w:val="20"/>
        </w:rPr>
        <w:t>Федеральное государственное бюджетное учреждение науки «Научно-технологический центр уникального приборостроения Российской академии наук» объявляет конкурс на замещение должностей научных работников: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785"/>
        <w:gridCol w:w="4565"/>
      </w:tblGrid>
      <w:tr w:rsidR="009A774E" w:rsidRPr="002D7231" w:rsidTr="007D32F2">
        <w:tc>
          <w:tcPr>
            <w:tcW w:w="5220" w:type="dxa"/>
          </w:tcPr>
          <w:p w:rsidR="009A774E" w:rsidRPr="002D7231" w:rsidRDefault="009A774E" w:rsidP="007D32F2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Место проведения конкурса</w:t>
            </w:r>
          </w:p>
        </w:tc>
        <w:tc>
          <w:tcPr>
            <w:tcW w:w="4980" w:type="dxa"/>
          </w:tcPr>
          <w:p w:rsidR="009A774E" w:rsidRPr="002D7231" w:rsidRDefault="009A774E" w:rsidP="007D32F2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г. Москва, ул. Бутлерова. д.15, 3 этаж</w:t>
            </w:r>
          </w:p>
        </w:tc>
      </w:tr>
      <w:tr w:rsidR="009A774E" w:rsidRPr="002D7231" w:rsidTr="007D32F2">
        <w:tc>
          <w:tcPr>
            <w:tcW w:w="5220" w:type="dxa"/>
          </w:tcPr>
          <w:p w:rsidR="009A774E" w:rsidRPr="002D7231" w:rsidRDefault="009A774E" w:rsidP="007D32F2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Дата начала приема заявок</w:t>
            </w:r>
          </w:p>
        </w:tc>
        <w:tc>
          <w:tcPr>
            <w:tcW w:w="4980" w:type="dxa"/>
          </w:tcPr>
          <w:p w:rsidR="009A774E" w:rsidRPr="002D7231" w:rsidRDefault="009A774E" w:rsidP="007D32F2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25.03.2024 9:00</w:t>
            </w:r>
          </w:p>
        </w:tc>
      </w:tr>
      <w:tr w:rsidR="009A774E" w:rsidRPr="002D7231" w:rsidTr="007D32F2">
        <w:tc>
          <w:tcPr>
            <w:tcW w:w="5220" w:type="dxa"/>
          </w:tcPr>
          <w:p w:rsidR="009A774E" w:rsidRPr="002D7231" w:rsidRDefault="009A774E" w:rsidP="007D32F2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Дата окончания приема заявок для участия в конкурсе</w:t>
            </w:r>
          </w:p>
        </w:tc>
        <w:tc>
          <w:tcPr>
            <w:tcW w:w="4980" w:type="dxa"/>
          </w:tcPr>
          <w:p w:rsidR="009A774E" w:rsidRPr="002D7231" w:rsidRDefault="009A774E" w:rsidP="007D32F2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20.05.2024 9:00</w:t>
            </w:r>
          </w:p>
        </w:tc>
      </w:tr>
      <w:tr w:rsidR="009A774E" w:rsidRPr="002D7231" w:rsidTr="007D32F2">
        <w:tc>
          <w:tcPr>
            <w:tcW w:w="5220" w:type="dxa"/>
          </w:tcPr>
          <w:p w:rsidR="009A774E" w:rsidRPr="002D7231" w:rsidRDefault="009A774E" w:rsidP="007D32F2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Дата проведения конкурса</w:t>
            </w:r>
          </w:p>
        </w:tc>
        <w:tc>
          <w:tcPr>
            <w:tcW w:w="4980" w:type="dxa"/>
          </w:tcPr>
          <w:p w:rsidR="009A774E" w:rsidRPr="002D7231" w:rsidRDefault="009A774E" w:rsidP="007D32F2">
            <w:pPr>
              <w:jc w:val="both"/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03.06.2024 12:00</w:t>
            </w:r>
          </w:p>
        </w:tc>
      </w:tr>
    </w:tbl>
    <w:p w:rsidR="009A774E" w:rsidRPr="002D7231" w:rsidRDefault="009A774E" w:rsidP="009A774E">
      <w:pPr>
        <w:jc w:val="both"/>
        <w:outlineLvl w:val="1"/>
        <w:rPr>
          <w:rFonts w:eastAsia="Times New Roman" w:cs="Times New Roman"/>
          <w:color w:val="353739"/>
          <w:spacing w:val="3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5"/>
        <w:gridCol w:w="5970"/>
      </w:tblGrid>
      <w:tr w:rsidR="009A774E" w:rsidRPr="002D7231" w:rsidTr="007D32F2">
        <w:trPr>
          <w:trHeight w:val="397"/>
        </w:trPr>
        <w:tc>
          <w:tcPr>
            <w:tcW w:w="3584" w:type="dxa"/>
          </w:tcPr>
          <w:p w:rsidR="009A774E" w:rsidRPr="002D7231" w:rsidRDefault="009A774E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Подразделение</w:t>
            </w:r>
          </w:p>
        </w:tc>
        <w:tc>
          <w:tcPr>
            <w:tcW w:w="6611" w:type="dxa"/>
          </w:tcPr>
          <w:p w:rsidR="009A774E" w:rsidRPr="002D7231" w:rsidRDefault="009A774E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Научно-исследовательская лаборатория акустооптической спектроскопии (НИЛ-3)</w:t>
            </w:r>
          </w:p>
        </w:tc>
      </w:tr>
      <w:tr w:rsidR="009A774E" w:rsidRPr="002D7231" w:rsidTr="007D32F2">
        <w:trPr>
          <w:trHeight w:val="236"/>
        </w:trPr>
        <w:tc>
          <w:tcPr>
            <w:tcW w:w="3584" w:type="dxa"/>
          </w:tcPr>
          <w:p w:rsidR="009A774E" w:rsidRPr="002D7231" w:rsidRDefault="009A774E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Должность</w:t>
            </w:r>
          </w:p>
        </w:tc>
        <w:tc>
          <w:tcPr>
            <w:tcW w:w="6611" w:type="dxa"/>
          </w:tcPr>
          <w:p w:rsidR="009A774E" w:rsidRPr="002D7231" w:rsidRDefault="009A774E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Инженер-исследователь</w:t>
            </w:r>
          </w:p>
        </w:tc>
      </w:tr>
      <w:tr w:rsidR="009A774E" w:rsidRPr="002D7231" w:rsidTr="007D32F2">
        <w:trPr>
          <w:trHeight w:val="458"/>
        </w:trPr>
        <w:tc>
          <w:tcPr>
            <w:tcW w:w="3584" w:type="dxa"/>
          </w:tcPr>
          <w:p w:rsidR="009A774E" w:rsidRPr="002D7231" w:rsidRDefault="009A774E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cs="Times New Roman"/>
                <w:color w:val="353739"/>
                <w:sz w:val="20"/>
                <w:szCs w:val="20"/>
              </w:rPr>
              <w:t>Срок трудового договора/социальный пакет/ режим работы/срок аттестации для бессрочных договоров</w:t>
            </w:r>
          </w:p>
        </w:tc>
        <w:tc>
          <w:tcPr>
            <w:tcW w:w="6611" w:type="dxa"/>
          </w:tcPr>
          <w:p w:rsidR="009A774E" w:rsidRPr="002D7231" w:rsidRDefault="009A774E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3</w:t>
            </w: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 год</w:t>
            </w:r>
            <w:r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а</w:t>
            </w: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/страхование от н/случаев, ежегодный отпуск/</w:t>
            </w:r>
            <w:r w:rsidRPr="002D7231">
              <w:rPr>
                <w:rFonts w:cs="Times New Roman"/>
                <w:color w:val="353739"/>
                <w:sz w:val="20"/>
                <w:szCs w:val="20"/>
              </w:rPr>
              <w:t xml:space="preserve"> неполный рабочий день</w:t>
            </w:r>
          </w:p>
        </w:tc>
      </w:tr>
      <w:tr w:rsidR="009A774E" w:rsidRPr="002D7231" w:rsidTr="007D32F2">
        <w:trPr>
          <w:trHeight w:val="458"/>
        </w:trPr>
        <w:tc>
          <w:tcPr>
            <w:tcW w:w="3584" w:type="dxa"/>
          </w:tcPr>
          <w:p w:rsidR="009A774E" w:rsidRPr="002D7231" w:rsidRDefault="009A774E" w:rsidP="007D32F2">
            <w:pPr>
              <w:outlineLvl w:val="1"/>
              <w:rPr>
                <w:rFonts w:cs="Times New Roman"/>
                <w:color w:val="353739"/>
                <w:sz w:val="20"/>
                <w:szCs w:val="20"/>
              </w:rPr>
            </w:pPr>
            <w:r w:rsidRPr="002D7231">
              <w:rPr>
                <w:rFonts w:cs="Times New Roman"/>
                <w:sz w:val="20"/>
                <w:szCs w:val="20"/>
              </w:rPr>
              <w:t xml:space="preserve">Оклад/доля ставки/оклад на долю ставки </w:t>
            </w:r>
          </w:p>
        </w:tc>
        <w:tc>
          <w:tcPr>
            <w:tcW w:w="6611" w:type="dxa"/>
          </w:tcPr>
          <w:p w:rsidR="009A774E" w:rsidRPr="002D7231" w:rsidRDefault="009A774E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cs="Times New Roman"/>
                <w:sz w:val="20"/>
                <w:szCs w:val="20"/>
              </w:rPr>
              <w:t xml:space="preserve">42 200 руб.00 </w:t>
            </w:r>
            <w:proofErr w:type="gramStart"/>
            <w:r w:rsidRPr="002D7231">
              <w:rPr>
                <w:rFonts w:cs="Times New Roman"/>
                <w:sz w:val="20"/>
                <w:szCs w:val="20"/>
              </w:rPr>
              <w:t>коп./</w:t>
            </w:r>
            <w:proofErr w:type="gramEnd"/>
            <w:r w:rsidRPr="002D7231"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35</w:t>
            </w:r>
            <w:r w:rsidRPr="002D7231">
              <w:rPr>
                <w:rFonts w:cs="Times New Roman"/>
                <w:sz w:val="20"/>
                <w:szCs w:val="20"/>
              </w:rPr>
              <w:t xml:space="preserve"> ставки/1</w:t>
            </w:r>
            <w:r>
              <w:rPr>
                <w:rFonts w:cs="Times New Roman"/>
                <w:sz w:val="20"/>
                <w:szCs w:val="20"/>
              </w:rPr>
              <w:t>4 770</w:t>
            </w:r>
            <w:r w:rsidRPr="002D7231">
              <w:rPr>
                <w:rFonts w:cs="Times New Roman"/>
                <w:sz w:val="20"/>
                <w:szCs w:val="20"/>
              </w:rPr>
              <w:t xml:space="preserve"> руб.00 коп.</w:t>
            </w:r>
          </w:p>
        </w:tc>
      </w:tr>
      <w:tr w:rsidR="009A774E" w:rsidRPr="002D7231" w:rsidTr="007D32F2">
        <w:trPr>
          <w:trHeight w:val="236"/>
        </w:trPr>
        <w:tc>
          <w:tcPr>
            <w:tcW w:w="3584" w:type="dxa"/>
          </w:tcPr>
          <w:p w:rsidR="009A774E" w:rsidRPr="002D7231" w:rsidRDefault="009A774E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6611" w:type="dxa"/>
          </w:tcPr>
          <w:p w:rsidR="009A774E" w:rsidRPr="002D7231" w:rsidRDefault="009A774E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высшее профессиональное (техническое) образование без предъявления требований к стажу </w:t>
            </w:r>
          </w:p>
        </w:tc>
      </w:tr>
      <w:tr w:rsidR="009A774E" w:rsidRPr="002D7231" w:rsidTr="007D32F2">
        <w:trPr>
          <w:trHeight w:val="222"/>
        </w:trPr>
        <w:tc>
          <w:tcPr>
            <w:tcW w:w="3584" w:type="dxa"/>
          </w:tcPr>
          <w:p w:rsidR="009A774E" w:rsidRPr="002D7231" w:rsidRDefault="009A774E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Отрасль науки</w:t>
            </w:r>
          </w:p>
        </w:tc>
        <w:tc>
          <w:tcPr>
            <w:tcW w:w="6611" w:type="dxa"/>
          </w:tcPr>
          <w:p w:rsidR="009A774E" w:rsidRPr="002D7231" w:rsidRDefault="009A774E" w:rsidP="007D32F2">
            <w:pPr>
              <w:outlineLvl w:val="1"/>
              <w:rPr>
                <w:rFonts w:cs="Times New Roman"/>
                <w:color w:val="353739"/>
                <w:sz w:val="20"/>
                <w:szCs w:val="20"/>
              </w:rPr>
            </w:pPr>
            <w:r w:rsidRPr="002D7231">
              <w:rPr>
                <w:rFonts w:cs="Times New Roman"/>
                <w:color w:val="353739"/>
                <w:sz w:val="20"/>
                <w:szCs w:val="20"/>
              </w:rPr>
              <w:t>Физика и астрономия</w:t>
            </w:r>
          </w:p>
        </w:tc>
      </w:tr>
      <w:tr w:rsidR="009A774E" w:rsidRPr="002D7231" w:rsidTr="007D32F2">
        <w:trPr>
          <w:trHeight w:val="236"/>
        </w:trPr>
        <w:tc>
          <w:tcPr>
            <w:tcW w:w="3584" w:type="dxa"/>
          </w:tcPr>
          <w:p w:rsidR="009A774E" w:rsidRPr="002D7231" w:rsidRDefault="009A774E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>
              <w:rPr>
                <w:rFonts w:cs="Times New Roman"/>
                <w:color w:val="353739"/>
                <w:sz w:val="20"/>
                <w:szCs w:val="20"/>
              </w:rPr>
              <w:t>Деятельность</w:t>
            </w:r>
          </w:p>
        </w:tc>
        <w:tc>
          <w:tcPr>
            <w:tcW w:w="6611" w:type="dxa"/>
            <w:shd w:val="clear" w:color="auto" w:fill="FFFFFF" w:themeFill="background1"/>
          </w:tcPr>
          <w:p w:rsidR="009A774E" w:rsidRPr="002D7231" w:rsidRDefault="009A774E" w:rsidP="007D32F2">
            <w:pPr>
              <w:outlineLvl w:val="1"/>
              <w:rPr>
                <w:rFonts w:cs="Times New Roman"/>
                <w:color w:val="auto"/>
                <w:sz w:val="20"/>
                <w:szCs w:val="20"/>
              </w:rPr>
            </w:pPr>
            <w:r w:rsidRPr="002D7231">
              <w:rPr>
                <w:rFonts w:cs="Times New Roman"/>
                <w:color w:val="auto"/>
                <w:sz w:val="20"/>
                <w:szCs w:val="20"/>
              </w:rPr>
              <w:t>Проведение исследований</w:t>
            </w:r>
          </w:p>
        </w:tc>
      </w:tr>
      <w:tr w:rsidR="009A774E" w:rsidRPr="002D7231" w:rsidTr="007D32F2">
        <w:trPr>
          <w:trHeight w:val="236"/>
        </w:trPr>
        <w:tc>
          <w:tcPr>
            <w:tcW w:w="3584" w:type="dxa"/>
          </w:tcPr>
          <w:p w:rsidR="009A774E" w:rsidRDefault="009A774E" w:rsidP="007D32F2">
            <w:pPr>
              <w:outlineLvl w:val="1"/>
              <w:rPr>
                <w:rFonts w:cs="Times New Roman"/>
                <w:color w:val="353739"/>
                <w:sz w:val="20"/>
                <w:szCs w:val="20"/>
              </w:rPr>
            </w:pPr>
            <w:r>
              <w:rPr>
                <w:rFonts w:cs="Times New Roman"/>
                <w:color w:val="353739"/>
                <w:sz w:val="20"/>
                <w:szCs w:val="20"/>
              </w:rPr>
              <w:t>Трудовые функции</w:t>
            </w:r>
          </w:p>
        </w:tc>
        <w:tc>
          <w:tcPr>
            <w:tcW w:w="6611" w:type="dxa"/>
            <w:shd w:val="clear" w:color="auto" w:fill="FFFFFF" w:themeFill="background1"/>
          </w:tcPr>
          <w:p w:rsidR="009A774E" w:rsidRPr="002D7231" w:rsidRDefault="009A774E" w:rsidP="007D32F2">
            <w:pPr>
              <w:outlineLvl w:val="1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Решение отдельных задач исследований</w:t>
            </w:r>
          </w:p>
        </w:tc>
      </w:tr>
      <w:tr w:rsidR="009A774E" w:rsidRPr="002D7231" w:rsidTr="007D32F2">
        <w:trPr>
          <w:trHeight w:val="458"/>
        </w:trPr>
        <w:tc>
          <w:tcPr>
            <w:tcW w:w="3584" w:type="dxa"/>
          </w:tcPr>
          <w:p w:rsidR="009A774E" w:rsidRPr="002D7231" w:rsidRDefault="009A774E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Трудовая деятельность</w:t>
            </w:r>
          </w:p>
        </w:tc>
        <w:tc>
          <w:tcPr>
            <w:tcW w:w="6611" w:type="dxa"/>
          </w:tcPr>
          <w:p w:rsidR="009A774E" w:rsidRDefault="009A774E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Проводит прикладные научные исследования по отдельным разделам (этапам, заданиям) темы. </w:t>
            </w:r>
          </w:p>
          <w:p w:rsidR="009A774E" w:rsidRDefault="009A774E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Осуществляет поиск, технико-экономическое обоснование методов решения задач, направленных на обоснование проектных (технических) решений на особо сложные, сложные и средней сложности изделия (процессы), обеспечивая при этом их соответствие техническому заданию, стандартам, нормам безопасности, требованиям технологии производства. </w:t>
            </w:r>
          </w:p>
          <w:p w:rsidR="009A774E" w:rsidRDefault="009A774E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Разрабатывает рабочие планы, программы выполнения отдельных этапов работ, методики исследований, испытаний, математической и графической обработки результатов измерений. </w:t>
            </w:r>
          </w:p>
          <w:p w:rsidR="009A774E" w:rsidRDefault="009A774E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Принимает участие в разработке заданий на проектирование экспериментальных установок и стендов, измерительных систем, моделей изделий и участвует в их проектировании. </w:t>
            </w:r>
          </w:p>
          <w:p w:rsidR="009A774E" w:rsidRDefault="009A774E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Участвует в наладке и регулировке экспериментальных установок, стендов, их управляющих, измерительных и вычислительных систем, осуществляет наблюдения и измерения в ходе эксперимента. Обрабатывает, анализирует и обобщает результаты исследований, составляет отчеты (разделы отчета) по теме или ее части, согласовывает разрабатываемые материалы с другими подразделениями организации, представителями заказчика.</w:t>
            </w:r>
          </w:p>
          <w:p w:rsidR="009A774E" w:rsidRDefault="009A774E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Участвует во внедрении результатов исследований и разработок, осуществлении авторского надзора и оказании технической помощи при проектировании, изготовлении, монтаже, наладке, испытаниях и сдаче опытных образцов изделий в эксплуатацию. </w:t>
            </w:r>
          </w:p>
          <w:p w:rsidR="009A774E" w:rsidRDefault="009A774E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Составляет описания устройств, принципов действия изделий, инструкции по эксплуатации и инструкции на проведение исследовательских работ. </w:t>
            </w:r>
          </w:p>
          <w:p w:rsidR="009A774E" w:rsidRDefault="009A774E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Подготавливает исходные данные для проведения научно-технических и технико-экономических расчетов, составления планов, хозяйственных договоров, сметы затрат, заявок на материалы и оборудование, обеспечивая при этом экономию материальных и трудовых ресурсов. Осуществляет выбор </w:t>
            </w: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lastRenderedPageBreak/>
              <w:t xml:space="preserve">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 </w:t>
            </w:r>
          </w:p>
          <w:p w:rsidR="009A774E" w:rsidRDefault="009A774E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 xml:space="preserve">Участвует в экспертизе и рецензировании научных работ и технических разработок, в работе семинаров и конференций. </w:t>
            </w:r>
          </w:p>
          <w:p w:rsidR="009A774E" w:rsidRPr="002D7231" w:rsidRDefault="009A774E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Проводит патентно-информационный поиск, осуществляет сбор, обработку, анализ научно-технической информации по теме. Принимает участие в подготовке публикаций, составлении заявок на изобретения, открытия.</w:t>
            </w:r>
          </w:p>
        </w:tc>
      </w:tr>
      <w:tr w:rsidR="009A774E" w:rsidRPr="002D7231" w:rsidTr="007D32F2">
        <w:trPr>
          <w:trHeight w:val="236"/>
        </w:trPr>
        <w:tc>
          <w:tcPr>
            <w:tcW w:w="3584" w:type="dxa"/>
          </w:tcPr>
          <w:p w:rsidR="009A774E" w:rsidRPr="002D7231" w:rsidRDefault="009A774E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cs="Times New Roman"/>
                <w:color w:val="353739"/>
                <w:sz w:val="20"/>
                <w:szCs w:val="20"/>
              </w:rPr>
              <w:lastRenderedPageBreak/>
              <w:t xml:space="preserve">Стимулирующие выплаты  </w:t>
            </w:r>
          </w:p>
        </w:tc>
        <w:tc>
          <w:tcPr>
            <w:tcW w:w="6611" w:type="dxa"/>
          </w:tcPr>
          <w:p w:rsidR="009A774E" w:rsidRPr="002D7231" w:rsidRDefault="009A774E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cs="Times New Roman"/>
                <w:color w:val="353739"/>
                <w:sz w:val="20"/>
                <w:szCs w:val="20"/>
              </w:rPr>
              <w:t>В соответствии с действующим Положением об оплате труда работников НТЦ УП РАН</w:t>
            </w:r>
          </w:p>
        </w:tc>
      </w:tr>
      <w:tr w:rsidR="009A774E" w:rsidRPr="002D7231" w:rsidTr="007D32F2">
        <w:trPr>
          <w:trHeight w:val="930"/>
        </w:trPr>
        <w:tc>
          <w:tcPr>
            <w:tcW w:w="3584" w:type="dxa"/>
            <w:shd w:val="clear" w:color="auto" w:fill="FFFFFF" w:themeFill="background1"/>
          </w:tcPr>
          <w:p w:rsidR="009A774E" w:rsidRPr="002D7231" w:rsidRDefault="009A774E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2D723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Задачи</w:t>
            </w:r>
          </w:p>
        </w:tc>
        <w:tc>
          <w:tcPr>
            <w:tcW w:w="6611" w:type="dxa"/>
            <w:shd w:val="clear" w:color="auto" w:fill="FFFFFF" w:themeFill="background1"/>
          </w:tcPr>
          <w:p w:rsidR="009A774E" w:rsidRPr="002D7231" w:rsidRDefault="009A774E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Т</w:t>
            </w:r>
            <w:r w:rsidRPr="009178C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рехмерное моделирование механических узлов, выпуск конструкторской документации, сборка и тестирование оптико-электронных приборов</w:t>
            </w:r>
          </w:p>
        </w:tc>
      </w:tr>
      <w:tr w:rsidR="009A774E" w:rsidRPr="002D7231" w:rsidTr="007D32F2">
        <w:trPr>
          <w:trHeight w:val="930"/>
        </w:trPr>
        <w:tc>
          <w:tcPr>
            <w:tcW w:w="3584" w:type="dxa"/>
            <w:shd w:val="clear" w:color="auto" w:fill="FFFFFF" w:themeFill="background1"/>
          </w:tcPr>
          <w:p w:rsidR="009A774E" w:rsidRPr="002D7231" w:rsidRDefault="009A774E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9178C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Перечень количественных показателей результативности труда претендента, характеризующих выполнение предполагаемой работы</w:t>
            </w:r>
          </w:p>
        </w:tc>
        <w:tc>
          <w:tcPr>
            <w:tcW w:w="6611" w:type="dxa"/>
            <w:shd w:val="clear" w:color="auto" w:fill="FFFFFF" w:themeFill="background1"/>
          </w:tcPr>
          <w:p w:rsidR="009A774E" w:rsidRPr="002D7231" w:rsidRDefault="009A774E" w:rsidP="007D32F2">
            <w:pPr>
              <w:outlineLvl w:val="1"/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</w:pPr>
            <w:r w:rsidRPr="009178C1">
              <w:rPr>
                <w:rFonts w:eastAsia="Times New Roman" w:cs="Times New Roman"/>
                <w:color w:val="353739"/>
                <w:spacing w:val="3"/>
                <w:sz w:val="20"/>
                <w:szCs w:val="20"/>
              </w:rPr>
              <w:t>Ежегодно по 1 докладу на международной конференции</w:t>
            </w:r>
          </w:p>
        </w:tc>
      </w:tr>
    </w:tbl>
    <w:p w:rsidR="00F6783A" w:rsidRDefault="00F6783A"/>
    <w:sectPr w:rsidR="00F6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4E"/>
    <w:rsid w:val="009A774E"/>
    <w:rsid w:val="00F6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98BC9-6F44-423A-A32B-3381954C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7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Пузанов Александр Сергеевич</dc:creator>
  <cp:keywords/>
  <dc:description/>
  <cp:lastModifiedBy>Пузанов Александр Сергеевич</cp:lastModifiedBy>
  <cp:revision>1</cp:revision>
  <dcterms:created xsi:type="dcterms:W3CDTF">2024-03-19T15:03:00Z</dcterms:created>
  <dcterms:modified xsi:type="dcterms:W3CDTF">2024-03-19T15:04:00Z</dcterms:modified>
</cp:coreProperties>
</file>